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E6" w:rsidRPr="00A276AB" w:rsidRDefault="00163980" w:rsidP="00785EA9">
      <w:pPr>
        <w:shd w:val="clear" w:color="auto" w:fill="FFFFFF"/>
        <w:bidi/>
        <w:spacing w:after="0" w:line="240" w:lineRule="auto"/>
        <w:jc w:val="center"/>
        <w:rPr>
          <w:rFonts w:ascii="Tahoma" w:eastAsia="Times New Roman" w:hAnsi="Tahoma" w:cs="B Lotus"/>
          <w:b/>
          <w:bCs/>
          <w:color w:val="444444"/>
          <w:sz w:val="28"/>
          <w:szCs w:val="28"/>
          <w:u w:val="single"/>
          <w:rtl/>
          <w:lang w:bidi="fa-IR"/>
        </w:rPr>
      </w:pPr>
      <w:bookmarkStart w:id="0" w:name="_GoBack"/>
      <w:bookmarkEnd w:id="0"/>
      <w:r>
        <w:rPr>
          <w:rFonts w:ascii="Tahoma" w:eastAsia="Times New Roman" w:hAnsi="Tahoma" w:cs="B Lotus" w:hint="cs"/>
          <w:b/>
          <w:bCs/>
          <w:color w:val="444444"/>
          <w:sz w:val="28"/>
          <w:szCs w:val="28"/>
          <w:u w:val="single"/>
          <w:rtl/>
        </w:rPr>
        <w:t xml:space="preserve">اهداف و </w:t>
      </w:r>
      <w:r w:rsidR="00785EA9">
        <w:rPr>
          <w:rFonts w:ascii="Tahoma" w:eastAsia="Times New Roman" w:hAnsi="Tahoma" w:cs="B Lotus" w:hint="cs"/>
          <w:b/>
          <w:bCs/>
          <w:color w:val="444444"/>
          <w:sz w:val="28"/>
          <w:szCs w:val="28"/>
          <w:u w:val="single"/>
          <w:rtl/>
        </w:rPr>
        <w:t>زمینه های</w:t>
      </w:r>
      <w:r>
        <w:rPr>
          <w:rFonts w:ascii="Tahoma" w:eastAsia="Times New Roman" w:hAnsi="Tahoma" w:cs="B Lotus" w:hint="cs"/>
          <w:b/>
          <w:bCs/>
          <w:color w:val="444444"/>
          <w:sz w:val="28"/>
          <w:szCs w:val="28"/>
          <w:u w:val="single"/>
          <w:rtl/>
        </w:rPr>
        <w:t xml:space="preserve"> پذیرش مقالات فصلنامه پژوهش در تربیت معلم</w:t>
      </w:r>
    </w:p>
    <w:p w:rsidR="00A852E6" w:rsidRPr="00A276AB" w:rsidRDefault="00A852E6" w:rsidP="00A276AB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Lotus"/>
          <w:b/>
          <w:bCs/>
          <w:color w:val="444444"/>
          <w:sz w:val="28"/>
          <w:szCs w:val="28"/>
          <w:u w:val="single"/>
          <w:rtl/>
          <w:lang w:bidi="fa-IR"/>
        </w:rPr>
      </w:pPr>
    </w:p>
    <w:p w:rsidR="00A852E6" w:rsidRPr="00A276AB" w:rsidRDefault="00A852E6" w:rsidP="00A276AB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Lotus"/>
          <w:b/>
          <w:bCs/>
          <w:color w:val="444444"/>
          <w:sz w:val="28"/>
          <w:szCs w:val="28"/>
          <w:u w:val="single"/>
          <w:rtl/>
        </w:rPr>
      </w:pPr>
      <w:r w:rsidRPr="00A276AB">
        <w:rPr>
          <w:rFonts w:ascii="Tahoma" w:eastAsia="Times New Roman" w:hAnsi="Tahoma" w:cs="B Lotus"/>
          <w:b/>
          <w:bCs/>
          <w:color w:val="444444"/>
          <w:sz w:val="28"/>
          <w:szCs w:val="28"/>
          <w:u w:val="single"/>
        </w:rPr>
        <w:t> </w:t>
      </w:r>
      <w:r w:rsidRPr="00A276AB">
        <w:rPr>
          <w:rFonts w:ascii="Tahoma" w:eastAsia="Times New Roman" w:hAnsi="Tahoma" w:cs="B Lotus" w:hint="cs"/>
          <w:b/>
          <w:bCs/>
          <w:color w:val="444444"/>
          <w:sz w:val="28"/>
          <w:szCs w:val="28"/>
          <w:u w:val="single"/>
          <w:rtl/>
        </w:rPr>
        <w:t>اهداف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1 . ایجاد فرصت برای تضارب آرا ء، بسط دانش بومی و به اشتراک گذاری تجارب و دیدگاه های صاحب نظران تربیت معلم در سطح ملی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2 .ایجاد فرصت برای بازخوانی انتقادی سنت های تربیت معلم در ایران و جهان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3 .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ایجاد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بستر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برای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سیاست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گذاری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برنامه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ریزی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تربیت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دست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یابی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کیفیت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برتر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4 .کمک به رسمیت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یافتن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تربیت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عنوان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یک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عرصه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تخصصی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جامعه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علمی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ایران</w:t>
      </w:r>
    </w:p>
    <w:p w:rsidR="00A852E6" w:rsidRPr="00A276AB" w:rsidRDefault="00A852E6" w:rsidP="00163980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Cambria" w:eastAsia="Times New Roman" w:hAnsi="Cambria" w:cs="Cambria" w:hint="cs"/>
          <w:b/>
          <w:bCs/>
          <w:color w:val="444444"/>
          <w:sz w:val="28"/>
          <w:szCs w:val="28"/>
          <w:rtl/>
        </w:rPr>
        <w:t> </w:t>
      </w:r>
      <w:r w:rsidR="00163980">
        <w:rPr>
          <w:rFonts w:ascii="Tahoma" w:eastAsia="Times New Roman" w:hAnsi="Tahoma" w:cs="B Lotus" w:hint="cs"/>
          <w:b/>
          <w:bCs/>
          <w:color w:val="444444"/>
          <w:sz w:val="28"/>
          <w:szCs w:val="28"/>
          <w:rtl/>
        </w:rPr>
        <w:t>زمینه های</w:t>
      </w:r>
      <w:r w:rsidRPr="00A276AB">
        <w:rPr>
          <w:rFonts w:ascii="Tahoma" w:eastAsia="Times New Roman" w:hAnsi="Tahoma" w:cs="B Lotus"/>
          <w:b/>
          <w:bCs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b/>
          <w:bCs/>
          <w:color w:val="444444"/>
          <w:sz w:val="28"/>
          <w:szCs w:val="28"/>
          <w:rtl/>
        </w:rPr>
        <w:t>پذیرش</w:t>
      </w:r>
      <w:r w:rsidRPr="00A276AB">
        <w:rPr>
          <w:rFonts w:ascii="Tahoma" w:eastAsia="Times New Roman" w:hAnsi="Tahoma" w:cs="B Lotus"/>
          <w:b/>
          <w:bCs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b/>
          <w:bCs/>
          <w:color w:val="444444"/>
          <w:sz w:val="28"/>
          <w:szCs w:val="28"/>
          <w:rtl/>
        </w:rPr>
        <w:t>مقالا</w:t>
      </w:r>
      <w:r w:rsidRPr="00A276AB">
        <w:rPr>
          <w:rFonts w:ascii="Tahoma" w:eastAsia="Times New Roman" w:hAnsi="Tahoma" w:cs="B Lotus"/>
          <w:b/>
          <w:bCs/>
          <w:color w:val="444444"/>
          <w:sz w:val="28"/>
          <w:szCs w:val="28"/>
          <w:rtl/>
        </w:rPr>
        <w:t>ت: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b/>
          <w:bCs/>
          <w:color w:val="444444"/>
          <w:sz w:val="28"/>
          <w:szCs w:val="28"/>
          <w:rtl/>
        </w:rPr>
        <w:t>الف) اسناد فرادستی و مبانی در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سند تحول بنیادین و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نقشه جامع علمی کشور و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سند دانشگاه اسلامی و تربیت معلم</w:t>
      </w:r>
    </w:p>
    <w:p w:rsidR="00A852E6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سند برنامه درسی ملی و تربیت معلم</w:t>
      </w:r>
    </w:p>
    <w:p w:rsidR="00163980" w:rsidRPr="00A276AB" w:rsidRDefault="00163980" w:rsidP="00163980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 سند راهبردی دانشگاه فرهنگیان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تاریخ تحول تربیت معلم( در ایران و جهان)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فلسفه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- 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 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آینده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پژوهی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تربیت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b/>
          <w:bCs/>
          <w:color w:val="444444"/>
          <w:sz w:val="28"/>
          <w:szCs w:val="28"/>
          <w:rtl/>
        </w:rPr>
        <w:t>ب) آموزش و برنامه های درسی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برنامه های درسی در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نقش و جایگاه کارورزی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کارآموزی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تربیت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جایگاه و نقش برنامه های درسی غیررسمی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(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انتخابی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/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اختیاری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)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دستیابی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شایستگی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های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معلمی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تربیت معلم در حوزه های خاص( تربیت معلم چند پایه- تربیت معلم چند موضوعی- تربیت معلم روستایی و عشایری، آموزش و پرورش استثنایی )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الزامات آموزش فعال و پژوهش محور در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قابلیت های بستر مجازی برای تربیت معلم و توسعه حرفه ای معلمان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سنجش صلاحیت حرفه ای معلمان و دانشجو معلمان</w:t>
      </w:r>
    </w:p>
    <w:p w:rsidR="00A852E6" w:rsidRPr="00982BFE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b/>
          <w:bCs/>
          <w:color w:val="444444"/>
          <w:sz w:val="28"/>
          <w:szCs w:val="28"/>
          <w:rtl/>
        </w:rPr>
      </w:pPr>
      <w:r w:rsidRPr="00982BFE">
        <w:rPr>
          <w:rFonts w:ascii="Tahoma" w:eastAsia="Times New Roman" w:hAnsi="Tahoma" w:cs="B Lotus"/>
          <w:b/>
          <w:bCs/>
          <w:color w:val="444444"/>
          <w:sz w:val="28"/>
          <w:szCs w:val="28"/>
          <w:rtl/>
        </w:rPr>
        <w:lastRenderedPageBreak/>
        <w:t>ج) تحول و نوآوری در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دانشگاه فرهنگیان به عنوان یک سازمان یادگیرنده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مدیریت تحول و نوآوری در تربیت معلم( در ایران و جهان )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مدیریت دانش در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مفهوم سازی و ایده پردازی در مدیریت، ساختار و تشکیلات تربیت معلم</w:t>
      </w:r>
    </w:p>
    <w:p w:rsidR="00A852E6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نقد و ارزیابی الگوهای پذیرش دانشجو در تربیت معلم</w:t>
      </w:r>
    </w:p>
    <w:p w:rsidR="00AD18AD" w:rsidRDefault="00AD18AD" w:rsidP="00AD18AD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-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الگوهای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نوین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توسعه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حرفه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ای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معلمان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(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روایت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پژوهی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-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درس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پژوهی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-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اقدام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پژوهی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>)</w:t>
      </w:r>
    </w:p>
    <w:p w:rsidR="007D4B31" w:rsidRPr="00982BFE" w:rsidRDefault="007D4B31" w:rsidP="007D4B31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b/>
          <w:bCs/>
          <w:color w:val="444444"/>
          <w:sz w:val="28"/>
          <w:szCs w:val="28"/>
          <w:rtl/>
        </w:rPr>
      </w:pPr>
      <w:r w:rsidRPr="00982BFE">
        <w:rPr>
          <w:rFonts w:ascii="Yekan" w:eastAsia="Times New Roman" w:hAnsi="Yekan" w:cs="B Lotus" w:hint="cs"/>
          <w:b/>
          <w:bCs/>
          <w:color w:val="444444"/>
          <w:sz w:val="28"/>
          <w:szCs w:val="28"/>
          <w:rtl/>
        </w:rPr>
        <w:t>د)محور</w:t>
      </w:r>
      <w:r w:rsidRPr="00982BFE">
        <w:rPr>
          <w:rFonts w:ascii="Yekan" w:eastAsia="Times New Roman" w:hAnsi="Yekan" w:cs="B Lotus"/>
          <w:b/>
          <w:bCs/>
          <w:color w:val="444444"/>
          <w:sz w:val="28"/>
          <w:szCs w:val="28"/>
          <w:rtl/>
        </w:rPr>
        <w:t xml:space="preserve"> </w:t>
      </w:r>
      <w:r w:rsidRPr="00982BFE">
        <w:rPr>
          <w:rFonts w:ascii="Yekan" w:eastAsia="Times New Roman" w:hAnsi="Yekan" w:cs="B Lotus" w:hint="cs"/>
          <w:b/>
          <w:bCs/>
          <w:color w:val="444444"/>
          <w:sz w:val="28"/>
          <w:szCs w:val="28"/>
          <w:rtl/>
        </w:rPr>
        <w:t>توسعه</w:t>
      </w:r>
      <w:r w:rsidRPr="00982BFE">
        <w:rPr>
          <w:rFonts w:ascii="Yekan" w:eastAsia="Times New Roman" w:hAnsi="Yekan" w:cs="B Lotus"/>
          <w:b/>
          <w:bCs/>
          <w:color w:val="444444"/>
          <w:sz w:val="28"/>
          <w:szCs w:val="28"/>
          <w:rtl/>
        </w:rPr>
        <w:t xml:space="preserve"> </w:t>
      </w:r>
      <w:r w:rsidRPr="00982BFE">
        <w:rPr>
          <w:rFonts w:ascii="Yekan" w:eastAsia="Times New Roman" w:hAnsi="Yekan" w:cs="B Lotus" w:hint="cs"/>
          <w:b/>
          <w:bCs/>
          <w:color w:val="444444"/>
          <w:sz w:val="28"/>
          <w:szCs w:val="28"/>
          <w:rtl/>
        </w:rPr>
        <w:t>حرفه</w:t>
      </w:r>
      <w:r w:rsidRPr="00982BFE">
        <w:rPr>
          <w:rFonts w:ascii="Yekan" w:eastAsia="Times New Roman" w:hAnsi="Yekan" w:cs="B Lotus"/>
          <w:b/>
          <w:bCs/>
          <w:color w:val="444444"/>
          <w:sz w:val="28"/>
          <w:szCs w:val="28"/>
          <w:rtl/>
        </w:rPr>
        <w:t xml:space="preserve"> </w:t>
      </w:r>
      <w:r w:rsidRPr="00982BFE">
        <w:rPr>
          <w:rFonts w:ascii="Yekan" w:eastAsia="Times New Roman" w:hAnsi="Yekan" w:cs="B Lotus" w:hint="cs"/>
          <w:b/>
          <w:bCs/>
          <w:color w:val="444444"/>
          <w:sz w:val="28"/>
          <w:szCs w:val="28"/>
          <w:rtl/>
        </w:rPr>
        <w:t>ای</w:t>
      </w:r>
      <w:r w:rsidRPr="00982BFE">
        <w:rPr>
          <w:rFonts w:ascii="Yekan" w:eastAsia="Times New Roman" w:hAnsi="Yekan" w:cs="B Lotus"/>
          <w:b/>
          <w:bCs/>
          <w:color w:val="444444"/>
          <w:sz w:val="28"/>
          <w:szCs w:val="28"/>
          <w:rtl/>
        </w:rPr>
        <w:t xml:space="preserve"> </w:t>
      </w:r>
      <w:r w:rsidRPr="00982BFE">
        <w:rPr>
          <w:rFonts w:ascii="Yekan" w:eastAsia="Times New Roman" w:hAnsi="Yekan" w:cs="B Lotus" w:hint="cs"/>
          <w:b/>
          <w:bCs/>
          <w:color w:val="444444"/>
          <w:sz w:val="28"/>
          <w:szCs w:val="28"/>
          <w:rtl/>
        </w:rPr>
        <w:t>معلمان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="00785EA9">
        <w:rPr>
          <w:rFonts w:ascii="Tahoma" w:eastAsia="Times New Roman" w:hAnsi="Tahoma" w:cs="B Lotus" w:hint="c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دانش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تفکر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 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="00785EA9">
        <w:rPr>
          <w:rFonts w:ascii="Tahoma" w:eastAsia="Times New Roman" w:hAnsi="Tahoma" w:cs="B Lotus" w:hint="c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توسعه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هویت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عاملیت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زندگی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حرفه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معلمان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روش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های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نوین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فعال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آموزش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تدریس</w:t>
      </w:r>
    </w:p>
    <w:p w:rsidR="002B75FF" w:rsidRPr="002B75FF" w:rsidRDefault="002B75FF" w:rsidP="00785EA9">
      <w:pPr>
        <w:shd w:val="clear" w:color="auto" w:fill="FFFFFF"/>
        <w:bidi/>
        <w:spacing w:after="0" w:line="450" w:lineRule="atLeast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="00785EA9">
        <w:rPr>
          <w:rFonts w:ascii="Tahoma" w:eastAsia="Times New Roman" w:hAnsi="Tahoma" w:cs="B Lotus" w:hint="cs"/>
          <w:color w:val="444444"/>
          <w:sz w:val="28"/>
          <w:szCs w:val="28"/>
          <w:rtl/>
        </w:rPr>
        <w:t>فناوری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آموزشی،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بسترهای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مجازی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رشد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حرفه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- </w:t>
      </w:r>
      <w:r w:rsidRPr="002B75FF">
        <w:rPr>
          <w:rFonts w:ascii="Tahoma" w:eastAsia="Times New Roman" w:hAnsi="Tahoma" w:cs="B Lotus"/>
          <w:color w:val="444444"/>
          <w:sz w:val="28"/>
          <w:szCs w:val="28"/>
        </w:rPr>
        <w:t>mentoring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تربیت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</w:t>
      </w:r>
    </w:p>
    <w:p w:rsidR="002B75FF" w:rsidRPr="002B75FF" w:rsidRDefault="002B75FF" w:rsidP="002B75FF">
      <w:pPr>
        <w:shd w:val="clear" w:color="auto" w:fill="FFFFFF"/>
        <w:bidi/>
        <w:spacing w:after="0" w:line="450" w:lineRule="atLeast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="00785EA9">
        <w:rPr>
          <w:rFonts w:ascii="Tahoma" w:eastAsia="Times New Roman" w:hAnsi="Tahoma" w:cs="B Lotus" w:hint="c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قابلیت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های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اخلاقی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عقلانی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(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منش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روش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)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توسعه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حرفه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معلمی</w:t>
      </w:r>
    </w:p>
    <w:p w:rsidR="002B75FF" w:rsidRPr="002B75FF" w:rsidRDefault="002B75FF" w:rsidP="00785EA9">
      <w:pPr>
        <w:shd w:val="clear" w:color="auto" w:fill="FFFFFF"/>
        <w:bidi/>
        <w:spacing w:after="0" w:line="450" w:lineRule="atLeast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Pr="002B75FF">
        <w:rPr>
          <w:rFonts w:ascii="Tahoma" w:eastAsia="Times New Roman" w:hAnsi="Tahoma" w:cs="B Lotus"/>
          <w:color w:val="444444"/>
          <w:sz w:val="28"/>
          <w:szCs w:val="28"/>
        </w:rPr>
        <w:t xml:space="preserve"> </w:t>
      </w:r>
      <w:r w:rsidR="00785EA9">
        <w:rPr>
          <w:rFonts w:ascii="Tahoma" w:eastAsia="Times New Roman" w:hAnsi="Tahoma" w:cs="B Lotus" w:hint="cs"/>
          <w:color w:val="444444"/>
          <w:sz w:val="28"/>
          <w:szCs w:val="28"/>
          <w:rtl/>
        </w:rPr>
        <w:t>ژرف اندیشی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مهارت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های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تاملی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توسعه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حرفه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معلمی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-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توسعه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فرهنگ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آموزش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تدریس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مبانی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روان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شناختی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آموزش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هیجانی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توسعه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معلمی</w:t>
      </w:r>
    </w:p>
    <w:p w:rsidR="00A852E6" w:rsidRPr="002B75FF" w:rsidRDefault="00163980" w:rsidP="00A276AB">
      <w:pPr>
        <w:shd w:val="clear" w:color="auto" w:fill="FFFFFF"/>
        <w:bidi/>
        <w:spacing w:after="0" w:line="450" w:lineRule="atLeast"/>
        <w:jc w:val="both"/>
        <w:rPr>
          <w:rFonts w:ascii="Cambria" w:eastAsia="Times New Roman" w:hAnsi="Cambria" w:cs="B Lotus"/>
          <w:b/>
          <w:bCs/>
          <w:color w:val="444444"/>
          <w:sz w:val="28"/>
          <w:szCs w:val="28"/>
          <w:rtl/>
        </w:rPr>
      </w:pPr>
      <w:r w:rsidRPr="00163980">
        <w:rPr>
          <w:rFonts w:ascii="Cambria" w:eastAsia="Times New Roman" w:hAnsi="Cambria" w:cs="Times New Roman" w:hint="cs"/>
          <w:color w:val="444444"/>
          <w:sz w:val="28"/>
          <w:szCs w:val="28"/>
          <w:rtl/>
        </w:rPr>
        <w:t>ه )</w:t>
      </w:r>
      <w:r w:rsidR="002B75FF" w:rsidRPr="002B75FF">
        <w:rPr>
          <w:rFonts w:ascii="Cambria" w:eastAsia="Times New Roman" w:hAnsi="Cambria" w:cs="B Lotus"/>
          <w:b/>
          <w:bCs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Cambria" w:eastAsia="Times New Roman" w:hAnsi="Cambria" w:cs="B Lotus" w:hint="cs"/>
          <w:b/>
          <w:bCs/>
          <w:color w:val="444444"/>
          <w:sz w:val="28"/>
          <w:szCs w:val="28"/>
          <w:rtl/>
        </w:rPr>
        <w:t>جامعه</w:t>
      </w:r>
      <w:r w:rsidR="002B75FF" w:rsidRPr="002B75FF">
        <w:rPr>
          <w:rFonts w:ascii="Cambria" w:eastAsia="Times New Roman" w:hAnsi="Cambria" w:cs="B Lotus"/>
          <w:b/>
          <w:bCs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Cambria" w:eastAsia="Times New Roman" w:hAnsi="Cambria" w:cs="B Lotus" w:hint="cs"/>
          <w:b/>
          <w:bCs/>
          <w:color w:val="444444"/>
          <w:sz w:val="28"/>
          <w:szCs w:val="28"/>
          <w:rtl/>
        </w:rPr>
        <w:t>و</w:t>
      </w:r>
      <w:r w:rsidR="002B75FF" w:rsidRPr="002B75FF">
        <w:rPr>
          <w:rFonts w:ascii="Cambria" w:eastAsia="Times New Roman" w:hAnsi="Cambria" w:cs="B Lotus"/>
          <w:b/>
          <w:bCs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Cambria" w:eastAsia="Times New Roman" w:hAnsi="Cambria" w:cs="B Lotus" w:hint="cs"/>
          <w:b/>
          <w:bCs/>
          <w:color w:val="444444"/>
          <w:sz w:val="28"/>
          <w:szCs w:val="28"/>
          <w:rtl/>
        </w:rPr>
        <w:t>تربیت</w:t>
      </w:r>
      <w:r w:rsidR="002B75FF" w:rsidRPr="002B75FF">
        <w:rPr>
          <w:rFonts w:ascii="Cambria" w:eastAsia="Times New Roman" w:hAnsi="Cambria" w:cs="B Lotus"/>
          <w:b/>
          <w:bCs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Cambria" w:eastAsia="Times New Roman" w:hAnsi="Cambria" w:cs="B Lotus" w:hint="cs"/>
          <w:b/>
          <w:bCs/>
          <w:color w:val="444444"/>
          <w:sz w:val="28"/>
          <w:szCs w:val="28"/>
          <w:rtl/>
        </w:rPr>
        <w:t>معلم</w:t>
      </w:r>
    </w:p>
    <w:p w:rsidR="002B75FF" w:rsidRPr="002B75FF" w:rsidRDefault="002B75FF" w:rsidP="00785EA9">
      <w:pPr>
        <w:shd w:val="clear" w:color="auto" w:fill="FFFFFF"/>
        <w:bidi/>
        <w:spacing w:after="0" w:line="450" w:lineRule="atLeast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785EA9">
        <w:rPr>
          <w:rFonts w:ascii="Yekan" w:eastAsia="Times New Roman" w:hAnsi="Yekan" w:cs="B Lotus"/>
          <w:b/>
          <w:bCs/>
          <w:color w:val="444444"/>
          <w:sz w:val="28"/>
          <w:szCs w:val="28"/>
        </w:rPr>
        <w:t>-</w:t>
      </w:r>
      <w:r w:rsidRPr="002B75FF">
        <w:rPr>
          <w:rFonts w:ascii="Yekan" w:eastAsia="Times New Roman" w:hAnsi="Yekan" w:cs="B Lotus"/>
          <w:color w:val="444444"/>
          <w:sz w:val="28"/>
          <w:szCs w:val="28"/>
        </w:rPr>
        <w:t xml:space="preserve"> </w:t>
      </w:r>
      <w:r w:rsidR="00785EA9">
        <w:rPr>
          <w:rFonts w:ascii="Yekan" w:eastAsia="Times New Roman" w:hAnsi="Yekan" w:cs="B Lotus" w:hint="c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بازنمایی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خلقیات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و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فرهنگ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ایرانی</w:t>
      </w:r>
      <w:r w:rsidR="00785EA9">
        <w:rPr>
          <w:rFonts w:ascii="Yekan" w:eastAsia="Times New Roman" w:hAnsi="Yekan" w:cs="B Lotus" w:hint="cs"/>
          <w:color w:val="444444"/>
          <w:sz w:val="28"/>
          <w:szCs w:val="28"/>
          <w:rtl/>
        </w:rPr>
        <w:t>- اسلامی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در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حرفه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معلمی</w:t>
      </w:r>
    </w:p>
    <w:p w:rsidR="002B75FF" w:rsidRPr="002B75FF" w:rsidRDefault="00785EA9" w:rsidP="002B75FF">
      <w:pPr>
        <w:shd w:val="clear" w:color="auto" w:fill="FFFFFF"/>
        <w:bidi/>
        <w:spacing w:after="0" w:line="450" w:lineRule="atLeast"/>
        <w:rPr>
          <w:rFonts w:ascii="Yekan" w:eastAsia="Times New Roman" w:hAnsi="Yekan" w:cs="B Lotus"/>
          <w:color w:val="444444"/>
          <w:sz w:val="28"/>
          <w:szCs w:val="28"/>
          <w:rtl/>
        </w:rPr>
      </w:pPr>
      <w:r>
        <w:rPr>
          <w:rFonts w:ascii="Yekan" w:eastAsia="Times New Roman" w:hAnsi="Yekan" w:cs="B Lotus" w:hint="cs"/>
          <w:color w:val="444444"/>
          <w:sz w:val="28"/>
          <w:szCs w:val="28"/>
          <w:rtl/>
        </w:rPr>
        <w:t xml:space="preserve"> </w:t>
      </w:r>
      <w:r w:rsidR="002B75FF" w:rsidRPr="00785EA9">
        <w:rPr>
          <w:rFonts w:ascii="Yekan" w:eastAsia="Times New Roman" w:hAnsi="Yekan" w:cs="B Lotus"/>
          <w:b/>
          <w:bCs/>
          <w:color w:val="444444"/>
          <w:sz w:val="28"/>
          <w:szCs w:val="28"/>
        </w:rPr>
        <w:t>-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</w:rPr>
        <w:t xml:space="preserve"> </w:t>
      </w:r>
      <w:r>
        <w:rPr>
          <w:rFonts w:ascii="Yekan" w:eastAsia="Times New Roman" w:hAnsi="Yekan" w:cs="B Lotus" w:hint="c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جایگاه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اجتماعی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و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نقش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معلمان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در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جامعه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</w:rPr>
        <w:t xml:space="preserve">  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-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خانواده،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مدرسه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و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حرفه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معلمی</w:t>
      </w:r>
    </w:p>
    <w:p w:rsidR="002B75FF" w:rsidRPr="002B75FF" w:rsidRDefault="002B75FF" w:rsidP="00785EA9">
      <w:pPr>
        <w:shd w:val="clear" w:color="auto" w:fill="FFFFFF"/>
        <w:bidi/>
        <w:spacing w:after="0" w:line="450" w:lineRule="atLeast"/>
        <w:rPr>
          <w:rFonts w:ascii="Yekan" w:eastAsia="Times New Roman" w:hAnsi="Yekan" w:cs="B Lotus"/>
          <w:color w:val="444444"/>
          <w:sz w:val="28"/>
          <w:szCs w:val="28"/>
          <w:rtl/>
        </w:rPr>
      </w:pPr>
      <w:r>
        <w:rPr>
          <w:rFonts w:ascii="Yekan" w:eastAsia="Times New Roman" w:hAnsi="Yekan" w:cs="B Lotus" w:hint="cs"/>
          <w:color w:val="444444"/>
          <w:sz w:val="28"/>
          <w:szCs w:val="28"/>
          <w:rtl/>
        </w:rPr>
        <w:t>-</w:t>
      </w:r>
      <w:r w:rsidR="00785EA9">
        <w:rPr>
          <w:rFonts w:ascii="Yekan" w:eastAsia="Times New Roman" w:hAnsi="Yekan" w:cs="B Lotus" w:hint="c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زبان،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نژاد،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قومیت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های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و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آموزش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چند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فرهنگی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در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تربیت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معلم</w:t>
      </w:r>
    </w:p>
    <w:p w:rsidR="002B75FF" w:rsidRPr="002B75FF" w:rsidRDefault="002B75FF" w:rsidP="002B75FF">
      <w:pPr>
        <w:shd w:val="clear" w:color="auto" w:fill="FFFFFF"/>
        <w:bidi/>
        <w:spacing w:after="0" w:line="450" w:lineRule="atLeast"/>
        <w:rPr>
          <w:rFonts w:ascii="Yekan" w:eastAsia="Times New Roman" w:hAnsi="Yekan" w:cs="B Lotus"/>
          <w:color w:val="444444"/>
          <w:sz w:val="28"/>
          <w:szCs w:val="28"/>
          <w:rtl/>
        </w:rPr>
      </w:pPr>
      <w:r>
        <w:rPr>
          <w:rFonts w:ascii="Yekan" w:eastAsia="Times New Roman" w:hAnsi="Yekan" w:cs="B Lotus" w:hint="cs"/>
          <w:color w:val="444444"/>
          <w:sz w:val="28"/>
          <w:szCs w:val="28"/>
          <w:rtl/>
        </w:rPr>
        <w:t>-</w:t>
      </w:r>
      <w:r w:rsidRPr="002B75FF">
        <w:rPr>
          <w:rFonts w:ascii="Yekan" w:eastAsia="Times New Roman" w:hAnsi="Yekan" w:cs="B Lotus"/>
          <w:color w:val="444444"/>
          <w:sz w:val="28"/>
          <w:szCs w:val="28"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جنسیت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و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تربیت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معلم</w:t>
      </w:r>
    </w:p>
    <w:p w:rsidR="002B75FF" w:rsidRPr="00A276AB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-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معنویت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و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تربیت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معلم</w:t>
      </w:r>
    </w:p>
    <w:p w:rsidR="00782DF2" w:rsidRPr="00A276AB" w:rsidRDefault="00782DF2" w:rsidP="00A276AB">
      <w:pPr>
        <w:bidi/>
        <w:jc w:val="both"/>
        <w:rPr>
          <w:rFonts w:cs="B Lotus"/>
          <w:sz w:val="28"/>
          <w:szCs w:val="28"/>
        </w:rPr>
      </w:pPr>
    </w:p>
    <w:sectPr w:rsidR="00782DF2" w:rsidRPr="00A2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4D"/>
    <w:rsid w:val="0009494D"/>
    <w:rsid w:val="00163980"/>
    <w:rsid w:val="002B75FF"/>
    <w:rsid w:val="0031265C"/>
    <w:rsid w:val="005F24E0"/>
    <w:rsid w:val="00782DF2"/>
    <w:rsid w:val="00785EA9"/>
    <w:rsid w:val="007D4B31"/>
    <w:rsid w:val="00982BFE"/>
    <w:rsid w:val="00A276AB"/>
    <w:rsid w:val="00A852E6"/>
    <w:rsid w:val="00AD18AD"/>
    <w:rsid w:val="00D85B74"/>
    <w:rsid w:val="00DB15A3"/>
    <w:rsid w:val="00F12C11"/>
    <w:rsid w:val="00F4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HLIX</dc:creator>
  <cp:lastModifiedBy>Novin Pendar</cp:lastModifiedBy>
  <cp:revision>2</cp:revision>
  <cp:lastPrinted>2016-09-17T10:07:00Z</cp:lastPrinted>
  <dcterms:created xsi:type="dcterms:W3CDTF">2016-10-04T05:09:00Z</dcterms:created>
  <dcterms:modified xsi:type="dcterms:W3CDTF">2016-10-04T05:09:00Z</dcterms:modified>
</cp:coreProperties>
</file>